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92E6B" w14:textId="620129A4" w:rsidR="00CE2B6B" w:rsidRDefault="00B6224B" w:rsidP="00CE2B6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 pirkimo dalis</w:t>
      </w:r>
      <w:bookmarkStart w:id="0" w:name="_GoBack"/>
      <w:bookmarkEnd w:id="0"/>
    </w:p>
    <w:p w14:paraId="1AA341E9" w14:textId="77777777" w:rsidR="00B6224B" w:rsidRDefault="00B6224B" w:rsidP="00CE2B6B">
      <w:pPr>
        <w:spacing w:after="0" w:line="240" w:lineRule="auto"/>
        <w:jc w:val="center"/>
        <w:rPr>
          <w:rFonts w:ascii="Times New Roman" w:hAnsi="Times New Roman" w:cs="Times New Roman"/>
          <w:b/>
          <w:sz w:val="24"/>
          <w:szCs w:val="24"/>
        </w:rPr>
      </w:pPr>
    </w:p>
    <w:p w14:paraId="6AC68201" w14:textId="77777777" w:rsidR="00CE2B6B" w:rsidRPr="00931746" w:rsidRDefault="00CE2B6B" w:rsidP="00CE2B6B">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5C7656F9" w14:textId="77777777" w:rsidR="00CE2B6B" w:rsidRDefault="00CE2B6B" w:rsidP="00CE2B6B">
      <w:pPr>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Tonometras</w:t>
      </w:r>
      <w:proofErr w:type="spellEnd"/>
      <w:r w:rsidRPr="00931746">
        <w:rPr>
          <w:rFonts w:ascii="Times New Roman" w:hAnsi="Times New Roman" w:cs="Times New Roman"/>
          <w:b/>
          <w:sz w:val="24"/>
          <w:szCs w:val="24"/>
        </w:rPr>
        <w:t xml:space="preserve"> (</w:t>
      </w:r>
      <w:r>
        <w:rPr>
          <w:rFonts w:ascii="Times New Roman" w:hAnsi="Times New Roman" w:cs="Times New Roman"/>
          <w:b/>
          <w:sz w:val="24"/>
          <w:szCs w:val="24"/>
        </w:rPr>
        <w:t>1 vnt</w:t>
      </w:r>
      <w:r w:rsidRPr="00931746">
        <w:rPr>
          <w:rFonts w:ascii="Times New Roman" w:hAnsi="Times New Roman" w:cs="Times New Roman"/>
          <w:b/>
          <w:sz w:val="24"/>
          <w:szCs w:val="24"/>
        </w:rPr>
        <w:t>.)</w:t>
      </w:r>
    </w:p>
    <w:p w14:paraId="356D331B" w14:textId="77777777" w:rsidR="002940CF" w:rsidRDefault="002940CF" w:rsidP="00CE2B6B">
      <w:pPr>
        <w:spacing w:after="0" w:line="240" w:lineRule="auto"/>
        <w:jc w:val="center"/>
        <w:rPr>
          <w:rFonts w:ascii="Times New Roman" w:hAnsi="Times New Roman" w:cs="Times New Roman"/>
          <w:b/>
          <w:sz w:val="24"/>
          <w:szCs w:val="24"/>
        </w:rPr>
      </w:pPr>
    </w:p>
    <w:p w14:paraId="25273E5C" w14:textId="77777777" w:rsidR="002940CF" w:rsidRDefault="002940CF" w:rsidP="002940CF">
      <w:pPr>
        <w:tabs>
          <w:tab w:val="left" w:pos="-142"/>
          <w:tab w:val="left" w:pos="1418"/>
        </w:tabs>
        <w:spacing w:after="0" w:line="240" w:lineRule="auto"/>
        <w:ind w:left="-142" w:firstLine="993"/>
        <w:jc w:val="both"/>
        <w:rPr>
          <w:rFonts w:ascii="Times New Roman" w:hAnsi="Times New Roman" w:cs="Times New Roman"/>
          <w:i/>
          <w:iCs/>
          <w:sz w:val="24"/>
          <w:szCs w:val="24"/>
        </w:rPr>
      </w:pPr>
      <w:r>
        <w:rPr>
          <w:rFonts w:ascii="Times New Roman" w:hAnsi="Times New Roman" w:cs="Times New Roman"/>
          <w:b/>
          <w:bCs/>
          <w:i/>
          <w:iCs/>
          <w:sz w:val="24"/>
          <w:szCs w:val="24"/>
        </w:rPr>
        <w:t xml:space="preserve">Tiekėjui įrodant siūlomos prekės atitiktį techninės specifikacijos reikalavimams, turi būti pateikiami prekės gamintojo dokumentai* </w:t>
      </w:r>
      <w:r>
        <w:rPr>
          <w:rFonts w:ascii="Times New Roman" w:hAnsi="Times New Roman" w:cs="Times New Roman"/>
          <w:i/>
          <w:iCs/>
          <w:sz w:val="24"/>
          <w:szCs w:val="24"/>
        </w:rPr>
        <w:t>(techninės specifikacijos, katalogų, bukletų kopijos, internetinės nuorodos į prekių gamintojo puslapius, atitinkamą (-</w:t>
      </w:r>
      <w:proofErr w:type="spellStart"/>
      <w:r>
        <w:rPr>
          <w:rFonts w:ascii="Times New Roman" w:hAnsi="Times New Roman" w:cs="Times New Roman"/>
          <w:i/>
          <w:iCs/>
          <w:sz w:val="24"/>
          <w:szCs w:val="24"/>
        </w:rPr>
        <w:t>us</w:t>
      </w:r>
      <w:proofErr w:type="spellEnd"/>
      <w:r>
        <w:rPr>
          <w:rFonts w:ascii="Times New Roman" w:hAnsi="Times New Roman" w:cs="Times New Roman"/>
          <w:i/>
          <w:iCs/>
          <w:sz w:val="24"/>
          <w:szCs w:val="24"/>
        </w:rPr>
        <w:t>) techninės specifikacijos reikalavimą (-</w:t>
      </w:r>
      <w:proofErr w:type="spellStart"/>
      <w:r>
        <w:rPr>
          <w:rFonts w:ascii="Times New Roman" w:hAnsi="Times New Roman" w:cs="Times New Roman"/>
          <w:i/>
          <w:iCs/>
          <w:sz w:val="24"/>
          <w:szCs w:val="24"/>
        </w:rPr>
        <w:t>us</w:t>
      </w:r>
      <w:proofErr w:type="spellEnd"/>
      <w:r>
        <w:rPr>
          <w:rFonts w:ascii="Times New Roman" w:hAnsi="Times New Roman" w:cs="Times New Roman"/>
          <w:i/>
          <w:iCs/>
          <w:sz w:val="24"/>
          <w:szCs w:val="24"/>
        </w:rPr>
        <w:t>) patvirtinanti (-</w:t>
      </w:r>
      <w:proofErr w:type="spellStart"/>
      <w:r>
        <w:rPr>
          <w:rFonts w:ascii="Times New Roman" w:hAnsi="Times New Roman" w:cs="Times New Roman"/>
          <w:i/>
          <w:iCs/>
          <w:sz w:val="24"/>
          <w:szCs w:val="24"/>
        </w:rPr>
        <w:t>čios</w:t>
      </w:r>
      <w:proofErr w:type="spellEnd"/>
      <w:r>
        <w:rPr>
          <w:rFonts w:ascii="Times New Roman" w:hAnsi="Times New Roman" w:cs="Times New Roman"/>
          <w:i/>
          <w:iCs/>
          <w:sz w:val="24"/>
          <w:szCs w:val="24"/>
        </w:rPr>
        <w:t>) momentinė (-ės) ekrano kopija (-</w:t>
      </w:r>
      <w:proofErr w:type="spellStart"/>
      <w:r>
        <w:rPr>
          <w:rFonts w:ascii="Times New Roman" w:hAnsi="Times New Roman" w:cs="Times New Roman"/>
          <w:i/>
          <w:iCs/>
          <w:sz w:val="24"/>
          <w:szCs w:val="24"/>
        </w:rPr>
        <w:t>os</w:t>
      </w:r>
      <w:proofErr w:type="spellEnd"/>
      <w:r>
        <w:rPr>
          <w:rFonts w:ascii="Times New Roman" w:hAnsi="Times New Roman" w:cs="Times New Roman"/>
          <w:i/>
          <w:iCs/>
          <w:sz w:val="24"/>
          <w:szCs w:val="24"/>
        </w:rPr>
        <w:t>) (</w:t>
      </w:r>
      <w:proofErr w:type="spellStart"/>
      <w:r>
        <w:rPr>
          <w:rFonts w:ascii="Times New Roman" w:hAnsi="Times New Roman" w:cs="Times New Roman"/>
          <w:i/>
          <w:iCs/>
          <w:sz w:val="24"/>
          <w:szCs w:val="24"/>
        </w:rPr>
        <w:t>print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screen</w:t>
      </w:r>
      <w:proofErr w:type="spellEnd"/>
      <w:r>
        <w:rPr>
          <w:rFonts w:ascii="Times New Roman" w:hAnsi="Times New Roman" w:cs="Times New Roman"/>
          <w:i/>
          <w:iCs/>
          <w:sz w:val="24"/>
          <w:szCs w:val="24"/>
        </w:rPr>
        <w:t>) (tokiu atveju momentinėje ekrano kopijoje (</w:t>
      </w:r>
      <w:proofErr w:type="spellStart"/>
      <w:r>
        <w:rPr>
          <w:rFonts w:ascii="Times New Roman" w:hAnsi="Times New Roman" w:cs="Times New Roman"/>
          <w:i/>
          <w:iCs/>
          <w:sz w:val="24"/>
          <w:szCs w:val="24"/>
        </w:rPr>
        <w:t>print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screen</w:t>
      </w:r>
      <w:proofErr w:type="spellEnd"/>
      <w:r>
        <w:rPr>
          <w:rFonts w:ascii="Times New Roman"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Pr>
          <w:rFonts w:ascii="Times New Roman" w:hAnsi="Times New Roman" w:cs="Times New Roman"/>
          <w:i/>
          <w:iCs/>
          <w:sz w:val="24"/>
          <w:szCs w:val="24"/>
        </w:rPr>
        <w:t>patvirtinimus</w:t>
      </w:r>
      <w:proofErr w:type="spellEnd"/>
      <w:r>
        <w:rPr>
          <w:rFonts w:ascii="Times New Roman"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6D901D32" w14:textId="77777777" w:rsidR="002940CF" w:rsidRDefault="002940CF" w:rsidP="002940CF">
      <w:pPr>
        <w:tabs>
          <w:tab w:val="left" w:pos="-142"/>
          <w:tab w:val="left" w:pos="1418"/>
        </w:tabs>
        <w:spacing w:after="0" w:line="240" w:lineRule="auto"/>
        <w:ind w:left="-142" w:firstLine="993"/>
        <w:jc w:val="both"/>
        <w:rPr>
          <w:rFonts w:ascii="Times New Roman" w:hAnsi="Times New Roman" w:cs="Times New Roman"/>
          <w:b/>
          <w:bCs/>
          <w:i/>
          <w:iCs/>
          <w:color w:val="FF0000"/>
        </w:rPr>
      </w:pPr>
      <w:r>
        <w:rPr>
          <w:rFonts w:ascii="Times New Roman"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4CBCF5D5" w14:textId="77777777" w:rsidR="002940CF" w:rsidRDefault="002940CF" w:rsidP="002940CF">
      <w:pPr>
        <w:tabs>
          <w:tab w:val="left" w:pos="-142"/>
          <w:tab w:val="left" w:pos="1418"/>
        </w:tabs>
        <w:spacing w:after="0" w:line="240" w:lineRule="auto"/>
        <w:ind w:left="-142" w:firstLine="993"/>
        <w:jc w:val="both"/>
        <w:rPr>
          <w:rFonts w:ascii="Times New Roman" w:hAnsi="Times New Roman" w:cs="Times New Roman"/>
        </w:rPr>
      </w:pPr>
      <w:r>
        <w:rPr>
          <w:rFonts w:ascii="Times New Roman" w:hAnsi="Times New Roman" w:cs="Times New Roman"/>
        </w:rPr>
        <w:t xml:space="preserve">Tiekėjo siūloma prekė turi atitikti ir tiekėjas </w:t>
      </w:r>
      <w:r>
        <w:rPr>
          <w:rFonts w:ascii="Times New Roman" w:hAnsi="Times New Roman" w:cs="Times New Roman"/>
          <w:b/>
        </w:rPr>
        <w:t>turi įrodyt</w:t>
      </w:r>
      <w:r>
        <w:rPr>
          <w:rFonts w:ascii="Times New Roman" w:hAnsi="Times New Roman" w:cs="Times New Roman"/>
        </w:rPr>
        <w:t xml:space="preserve">i, kad siūloma </w:t>
      </w:r>
      <w:r>
        <w:rPr>
          <w:rFonts w:ascii="Times New Roman" w:hAnsi="Times New Roman" w:cs="Times New Roman"/>
          <w:b/>
        </w:rPr>
        <w:t>prekė atitinka visus techninėje specifikacijoje nurodytus reikalavimus</w:t>
      </w:r>
      <w:r>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394E6E4C" w14:textId="77777777" w:rsidR="002940CF" w:rsidRPr="00931746" w:rsidRDefault="002940CF" w:rsidP="00CE2B6B">
      <w:pPr>
        <w:spacing w:after="0" w:line="240" w:lineRule="auto"/>
        <w:jc w:val="center"/>
        <w:rPr>
          <w:rFonts w:ascii="Times New Roman" w:hAnsi="Times New Roman" w:cs="Times New Roman"/>
          <w:b/>
          <w:sz w:val="24"/>
          <w:szCs w:val="24"/>
        </w:rPr>
      </w:pPr>
    </w:p>
    <w:p w14:paraId="42F37CFA" w14:textId="77777777" w:rsidR="00CE2B6B" w:rsidRPr="00931746" w:rsidRDefault="00CE2B6B" w:rsidP="00CE2B6B">
      <w:pPr>
        <w:spacing w:after="0" w:line="240" w:lineRule="auto"/>
        <w:jc w:val="center"/>
        <w:rPr>
          <w:rFonts w:ascii="Times New Roman" w:hAnsi="Times New Roman" w:cs="Times New Roman"/>
          <w:b/>
          <w:sz w:val="24"/>
          <w:szCs w:val="24"/>
        </w:rPr>
      </w:pPr>
    </w:p>
    <w:p w14:paraId="120E5997" w14:textId="77777777" w:rsidR="00CE2B6B" w:rsidRPr="00931746" w:rsidRDefault="00CE2B6B" w:rsidP="00CE2B6B">
      <w:pPr>
        <w:spacing w:after="0" w:line="240" w:lineRule="auto"/>
        <w:rPr>
          <w:rFonts w:ascii="Times New Roman" w:hAnsi="Times New Roman" w:cs="Times New Roman"/>
          <w:b/>
          <w:sz w:val="24"/>
          <w:szCs w:val="24"/>
        </w:rPr>
      </w:pPr>
      <w:r w:rsidRPr="00931746">
        <w:rPr>
          <w:rFonts w:ascii="Times New Roman" w:hAnsi="Times New Roman" w:cs="Times New Roman"/>
          <w:b/>
          <w:sz w:val="24"/>
          <w:szCs w:val="24"/>
        </w:rPr>
        <w:t>1. Bendrosios sąlygos:</w:t>
      </w:r>
    </w:p>
    <w:p w14:paraId="4B8FB65E" w14:textId="6EC81203" w:rsidR="00CE2B6B" w:rsidRPr="00931746" w:rsidRDefault="00CE2B6B" w:rsidP="00CE2B6B">
      <w:pPr>
        <w:tabs>
          <w:tab w:val="left" w:pos="0"/>
          <w:tab w:val="left" w:pos="720"/>
        </w:tabs>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 xml:space="preserve">1.1. Prekės pristatymo terminas – ne vėliau kaip per </w:t>
      </w:r>
      <w:r w:rsidR="00551601">
        <w:rPr>
          <w:rFonts w:ascii="Times New Roman" w:hAnsi="Times New Roman" w:cs="Times New Roman"/>
          <w:sz w:val="24"/>
          <w:szCs w:val="24"/>
        </w:rPr>
        <w:t>3</w:t>
      </w:r>
      <w:r w:rsidRPr="00931746">
        <w:rPr>
          <w:rFonts w:ascii="Times New Roman" w:hAnsi="Times New Roman" w:cs="Times New Roman"/>
          <w:sz w:val="24"/>
          <w:szCs w:val="24"/>
        </w:rPr>
        <w:t xml:space="preserve"> mėnes</w:t>
      </w:r>
      <w:r w:rsidR="00551601">
        <w:rPr>
          <w:rFonts w:ascii="Times New Roman" w:hAnsi="Times New Roman" w:cs="Times New Roman"/>
          <w:sz w:val="24"/>
          <w:szCs w:val="24"/>
        </w:rPr>
        <w:t>ius</w:t>
      </w:r>
      <w:r w:rsidRPr="00931746">
        <w:rPr>
          <w:rFonts w:ascii="Times New Roman" w:hAnsi="Times New Roman" w:cs="Times New Roman"/>
          <w:sz w:val="24"/>
          <w:szCs w:val="24"/>
        </w:rPr>
        <w:t xml:space="preserve"> nuo Prekės pirkimo ir pardavimo sutarties pasirašymo;</w:t>
      </w:r>
    </w:p>
    <w:p w14:paraId="63541D0C" w14:textId="77777777" w:rsidR="00CE2B6B" w:rsidRPr="00931746" w:rsidRDefault="00CE2B6B" w:rsidP="00CE2B6B">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1.2. Prekės pristatymo vieta – Šatrijos g. 5, Skuodas;</w:t>
      </w:r>
    </w:p>
    <w:p w14:paraId="2CEB3A97" w14:textId="1AB12C67" w:rsidR="00CE2B6B" w:rsidRPr="00931746" w:rsidRDefault="00CE2B6B" w:rsidP="00CE2B6B">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1.3. Prekės komplektaciją sudaro</w:t>
      </w:r>
      <w:r>
        <w:rPr>
          <w:rFonts w:ascii="Times New Roman" w:hAnsi="Times New Roman" w:cs="Times New Roman"/>
          <w:sz w:val="24"/>
          <w:szCs w:val="24"/>
        </w:rPr>
        <w:t xml:space="preserve"> - </w:t>
      </w:r>
      <w:proofErr w:type="spellStart"/>
      <w:r>
        <w:rPr>
          <w:rFonts w:ascii="Times New Roman" w:hAnsi="Times New Roman" w:cs="Times New Roman"/>
          <w:bCs/>
          <w:color w:val="000000"/>
        </w:rPr>
        <w:t>tonometras</w:t>
      </w:r>
      <w:proofErr w:type="spellEnd"/>
      <w:r>
        <w:rPr>
          <w:rFonts w:ascii="Times New Roman" w:hAnsi="Times New Roman" w:cs="Times New Roman"/>
          <w:bCs/>
          <w:color w:val="000000"/>
        </w:rPr>
        <w:t>, transportavimo dėklas, baterijos ar/ir kintamosios srovės adapteris, vienkartinio matavimo zondai (50 – 100 vnt.), naudojimo instrukcija originalo ir lietuvių kalba.</w:t>
      </w:r>
    </w:p>
    <w:p w14:paraId="5733758A" w14:textId="77777777" w:rsidR="00CE2B6B" w:rsidRPr="00931746" w:rsidRDefault="00CE2B6B" w:rsidP="00CE2B6B">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1.4. Prekei turi būti suteikiama ne trumpesnė nei 24 mėn. garantija;</w:t>
      </w:r>
    </w:p>
    <w:p w14:paraId="6C31224C" w14:textId="77777777" w:rsidR="00CE2B6B" w:rsidRPr="00931746" w:rsidRDefault="00CE2B6B" w:rsidP="00CE2B6B">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1.5. Prekės kaina turi būti pateikta kartu su visomis išlaidomis: transportavimo, montavimo ir darbuotojų apmokymo).</w:t>
      </w:r>
    </w:p>
    <w:p w14:paraId="33FD9E6B" w14:textId="77777777" w:rsidR="00CE2B6B" w:rsidRPr="00931746" w:rsidRDefault="00CE2B6B" w:rsidP="00CE2B6B">
      <w:pPr>
        <w:spacing w:after="0" w:line="240" w:lineRule="auto"/>
        <w:jc w:val="both"/>
        <w:rPr>
          <w:rFonts w:ascii="Times New Roman" w:hAnsi="Times New Roman" w:cs="Times New Roman"/>
          <w:b/>
          <w:sz w:val="24"/>
          <w:szCs w:val="24"/>
        </w:rPr>
      </w:pPr>
    </w:p>
    <w:p w14:paraId="23B33C6D" w14:textId="77777777" w:rsidR="00CE2B6B" w:rsidRPr="00931746" w:rsidRDefault="00CE2B6B" w:rsidP="00CE2B6B">
      <w:pPr>
        <w:spacing w:after="0" w:line="240" w:lineRule="auto"/>
        <w:jc w:val="both"/>
        <w:rPr>
          <w:rFonts w:ascii="Times New Roman" w:hAnsi="Times New Roman" w:cs="Times New Roman"/>
          <w:b/>
          <w:sz w:val="24"/>
          <w:szCs w:val="24"/>
        </w:rPr>
      </w:pPr>
      <w:r w:rsidRPr="00931746">
        <w:rPr>
          <w:rFonts w:ascii="Times New Roman" w:hAnsi="Times New Roman" w:cs="Times New Roman"/>
          <w:b/>
          <w:sz w:val="24"/>
          <w:szCs w:val="24"/>
        </w:rPr>
        <w:t>2. Perkamo objekto privalomieji techniniai reikalavimai:</w:t>
      </w:r>
    </w:p>
    <w:tbl>
      <w:tblPr>
        <w:tblW w:w="97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826"/>
        <w:gridCol w:w="2566"/>
        <w:gridCol w:w="604"/>
        <w:gridCol w:w="1980"/>
        <w:gridCol w:w="154"/>
        <w:gridCol w:w="547"/>
        <w:gridCol w:w="3037"/>
      </w:tblGrid>
      <w:tr w:rsidR="00CE2B6B" w:rsidRPr="000F45FD" w14:paraId="386EA3E6" w14:textId="77777777" w:rsidTr="001C52D2">
        <w:trPr>
          <w:trHeight w:val="1518"/>
        </w:trPr>
        <w:tc>
          <w:tcPr>
            <w:tcW w:w="860" w:type="dxa"/>
            <w:gridSpan w:val="2"/>
            <w:shd w:val="clear" w:color="auto" w:fill="auto"/>
            <w:vAlign w:val="center"/>
          </w:tcPr>
          <w:p w14:paraId="2E21D500" w14:textId="77777777" w:rsidR="00CE2B6B" w:rsidRPr="000F45FD" w:rsidRDefault="00CE2B6B"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5304" w:type="dxa"/>
            <w:gridSpan w:val="4"/>
            <w:shd w:val="clear" w:color="auto" w:fill="auto"/>
            <w:vAlign w:val="center"/>
          </w:tcPr>
          <w:p w14:paraId="62F52BB4" w14:textId="77777777" w:rsidR="00CE2B6B" w:rsidRPr="000F45FD" w:rsidRDefault="00CE2B6B"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lang w:eastAsia="lt-LT"/>
              </w:rPr>
              <w:t xml:space="preserve">PERKAMO OBJEKTO PRIVALOMIEJI TECHNINIAI REIKALAVIMAI </w:t>
            </w:r>
          </w:p>
        </w:tc>
        <w:tc>
          <w:tcPr>
            <w:tcW w:w="3584" w:type="dxa"/>
            <w:gridSpan w:val="2"/>
            <w:shd w:val="clear" w:color="auto" w:fill="auto"/>
            <w:vAlign w:val="center"/>
          </w:tcPr>
          <w:p w14:paraId="729A75E6"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Prekės/įrangos</w:t>
            </w:r>
          </w:p>
          <w:p w14:paraId="2AA9ECC5"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pavadinimas ir rodiklių</w:t>
            </w:r>
          </w:p>
          <w:p w14:paraId="53ED10EA"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reikšmės (įvardinant</w:t>
            </w:r>
          </w:p>
          <w:p w14:paraId="48AEC88F"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tikslius įrangos/prekių</w:t>
            </w:r>
          </w:p>
          <w:p w14:paraId="7450F0D6"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gamintojų ir</w:t>
            </w:r>
          </w:p>
          <w:p w14:paraId="6034283E"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įrangos/prekių modelių</w:t>
            </w:r>
          </w:p>
          <w:p w14:paraId="4BF8BEF2"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pavadinimus bei rodiklių</w:t>
            </w:r>
          </w:p>
          <w:p w14:paraId="20C21D63"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reikšmes)</w:t>
            </w:r>
          </w:p>
          <w:p w14:paraId="51EE1FC7" w14:textId="77777777" w:rsidR="00CE2B6B" w:rsidRPr="000F45FD" w:rsidRDefault="00CE2B6B"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Pastaba: apsiribojimas</w:t>
            </w:r>
          </w:p>
          <w:p w14:paraId="3745F3B4" w14:textId="77777777" w:rsidR="00CE2B6B" w:rsidRPr="000F45FD" w:rsidRDefault="00CE2B6B"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vien įrašais „atitinka“</w:t>
            </w:r>
          </w:p>
          <w:p w14:paraId="11A31523" w14:textId="77777777" w:rsidR="00CE2B6B" w:rsidRPr="000F45FD" w:rsidRDefault="00CE2B6B" w:rsidP="001C52D2">
            <w:pPr>
              <w:spacing w:after="0" w:line="240" w:lineRule="auto"/>
              <w:jc w:val="center"/>
              <w:rPr>
                <w:rFonts w:ascii="Times New Roman" w:eastAsia="Calibri" w:hAnsi="Times New Roman" w:cs="Times New Roman"/>
                <w:b/>
              </w:rPr>
            </w:pPr>
            <w:r w:rsidRPr="000F45FD">
              <w:rPr>
                <w:rFonts w:ascii="Times New Roman" w:hAnsi="Times New Roman" w:cs="Times New Roman"/>
                <w:i/>
                <w:sz w:val="16"/>
                <w:szCs w:val="16"/>
                <w:lang w:eastAsia="lt-LT"/>
              </w:rPr>
              <w:t xml:space="preserve">ir/arba „taip“ </w:t>
            </w:r>
            <w:r w:rsidRPr="000F45FD">
              <w:rPr>
                <w:rFonts w:ascii="Times New Roman" w:hAnsi="Times New Roman" w:cs="Times New Roman"/>
                <w:b/>
                <w:i/>
                <w:sz w:val="16"/>
                <w:szCs w:val="16"/>
                <w:lang w:eastAsia="lt-LT"/>
              </w:rPr>
              <w:t>negalimas</w:t>
            </w:r>
          </w:p>
        </w:tc>
      </w:tr>
      <w:tr w:rsidR="00CE2B6B" w:rsidRPr="000F45FD" w14:paraId="5D347D81" w14:textId="77777777" w:rsidTr="001C52D2">
        <w:trPr>
          <w:trHeight w:val="203"/>
        </w:trPr>
        <w:tc>
          <w:tcPr>
            <w:tcW w:w="860" w:type="dxa"/>
            <w:gridSpan w:val="2"/>
            <w:shd w:val="clear" w:color="auto" w:fill="auto"/>
            <w:vAlign w:val="center"/>
          </w:tcPr>
          <w:p w14:paraId="079293A3" w14:textId="2D77D123" w:rsidR="00CE2B6B" w:rsidRPr="007948FC" w:rsidRDefault="002940C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CE2B6B">
              <w:rPr>
                <w:rFonts w:ascii="Times New Roman" w:eastAsia="Calibri" w:hAnsi="Times New Roman" w:cs="Times New Roman"/>
                <w:sz w:val="24"/>
                <w:szCs w:val="24"/>
              </w:rPr>
              <w:t>1.</w:t>
            </w:r>
          </w:p>
        </w:tc>
        <w:tc>
          <w:tcPr>
            <w:tcW w:w="5304" w:type="dxa"/>
            <w:gridSpan w:val="4"/>
            <w:shd w:val="clear" w:color="auto" w:fill="auto"/>
          </w:tcPr>
          <w:p w14:paraId="1D3688F8" w14:textId="77777777" w:rsidR="00CE2B6B" w:rsidRPr="0036485F" w:rsidRDefault="00CE2B6B" w:rsidP="001C52D2">
            <w:pPr>
              <w:suppressAutoHyphens/>
              <w:autoSpaceDN w:val="0"/>
              <w:spacing w:line="254" w:lineRule="auto"/>
              <w:textAlignment w:val="baseline"/>
              <w:rPr>
                <w:rFonts w:ascii="Times New Roman" w:hAnsi="Times New Roman" w:cs="Times New Roman"/>
                <w:b/>
                <w:sz w:val="24"/>
                <w:szCs w:val="24"/>
                <w:lang w:eastAsia="lt-LT"/>
              </w:rPr>
            </w:pPr>
            <w:r w:rsidRPr="0036485F">
              <w:rPr>
                <w:rFonts w:ascii="Times New Roman" w:hAnsi="Times New Roman"/>
                <w:sz w:val="24"/>
                <w:szCs w:val="24"/>
              </w:rPr>
              <w:t>Gamintojas ir modelis</w:t>
            </w:r>
          </w:p>
        </w:tc>
        <w:tc>
          <w:tcPr>
            <w:tcW w:w="3584" w:type="dxa"/>
            <w:gridSpan w:val="2"/>
            <w:shd w:val="clear" w:color="auto" w:fill="auto"/>
          </w:tcPr>
          <w:p w14:paraId="503140C6" w14:textId="77777777" w:rsidR="00CE2B6B" w:rsidRDefault="00CE2B6B" w:rsidP="001C52D2">
            <w:pPr>
              <w:spacing w:after="0" w:line="240" w:lineRule="auto"/>
              <w:rPr>
                <w:rFonts w:ascii="Times New Roman" w:hAnsi="Times New Roman"/>
                <w:bCs/>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766C1A">
              <w:rPr>
                <w:rFonts w:ascii="Times New Roman" w:hAnsi="Times New Roman"/>
                <w:bCs/>
                <w:i/>
                <w:iCs/>
                <w:color w:val="00B0F0"/>
                <w:sz w:val="24"/>
                <w:szCs w:val="24"/>
              </w:rPr>
              <w:t>įrašyti</w:t>
            </w:r>
            <w:r>
              <w:rPr>
                <w:rFonts w:ascii="Times New Roman" w:hAnsi="Times New Roman"/>
                <w:bCs/>
                <w:sz w:val="24"/>
                <w:szCs w:val="24"/>
              </w:rPr>
              <w:t>]</w:t>
            </w:r>
          </w:p>
          <w:p w14:paraId="0C8ECBFE" w14:textId="77777777" w:rsidR="00CE2B6B" w:rsidRPr="000F45FD" w:rsidRDefault="00CE2B6B" w:rsidP="001C52D2">
            <w:pPr>
              <w:spacing w:after="0" w:line="240" w:lineRule="auto"/>
              <w:jc w:val="center"/>
              <w:rPr>
                <w:rFonts w:ascii="Times New Roman" w:hAnsi="Times New Roman" w:cs="Times New Roman"/>
                <w:b/>
                <w:lang w:eastAsia="lt-LT"/>
              </w:rPr>
            </w:pPr>
            <w:r>
              <w:rPr>
                <w:rFonts w:ascii="Times New Roman" w:hAnsi="Times New Roman"/>
                <w:bCs/>
                <w:sz w:val="24"/>
                <w:szCs w:val="24"/>
              </w:rPr>
              <w:t>Modelis: [</w:t>
            </w:r>
            <w:r w:rsidRPr="00766C1A">
              <w:rPr>
                <w:rFonts w:ascii="Times New Roman" w:hAnsi="Times New Roman"/>
                <w:bCs/>
                <w:i/>
                <w:iCs/>
                <w:color w:val="00B0F0"/>
                <w:sz w:val="24"/>
                <w:szCs w:val="24"/>
              </w:rPr>
              <w:t>įrašyti jeigu toks yra</w:t>
            </w:r>
            <w:r>
              <w:rPr>
                <w:rFonts w:ascii="Times New Roman" w:hAnsi="Times New Roman"/>
                <w:bCs/>
                <w:sz w:val="24"/>
                <w:szCs w:val="24"/>
              </w:rPr>
              <w:t>]</w:t>
            </w:r>
          </w:p>
        </w:tc>
      </w:tr>
      <w:tr w:rsidR="00CE2B6B" w:rsidRPr="000F45FD" w14:paraId="40D369C5" w14:textId="77777777" w:rsidTr="001C52D2">
        <w:trPr>
          <w:trHeight w:val="203"/>
        </w:trPr>
        <w:tc>
          <w:tcPr>
            <w:tcW w:w="860" w:type="dxa"/>
            <w:gridSpan w:val="2"/>
            <w:shd w:val="clear" w:color="auto" w:fill="auto"/>
            <w:vAlign w:val="center"/>
          </w:tcPr>
          <w:p w14:paraId="41BF9A7A" w14:textId="77777777" w:rsidR="00CE2B6B" w:rsidRPr="007948FC" w:rsidRDefault="00CE2B6B"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5304" w:type="dxa"/>
            <w:gridSpan w:val="4"/>
            <w:shd w:val="clear" w:color="auto" w:fill="auto"/>
          </w:tcPr>
          <w:p w14:paraId="6E960146" w14:textId="33767DA4" w:rsidR="00CE2B6B" w:rsidRPr="0036485F" w:rsidRDefault="00CE2B6B" w:rsidP="001C52D2">
            <w:pPr>
              <w:rPr>
                <w:rFonts w:ascii="Times New Roman" w:hAnsi="Times New Roman" w:cs="Times New Roman"/>
                <w:color w:val="000000"/>
                <w:sz w:val="24"/>
                <w:szCs w:val="24"/>
              </w:rPr>
            </w:pPr>
            <w:proofErr w:type="spellStart"/>
            <w:r w:rsidRPr="0036485F">
              <w:rPr>
                <w:rFonts w:ascii="Times New Roman" w:hAnsi="Times New Roman" w:cs="Times New Roman"/>
                <w:color w:val="000000"/>
                <w:sz w:val="24"/>
                <w:szCs w:val="24"/>
              </w:rPr>
              <w:t>Tonometras</w:t>
            </w:r>
            <w:proofErr w:type="spellEnd"/>
            <w:r w:rsidRPr="0036485F">
              <w:rPr>
                <w:rFonts w:ascii="Times New Roman" w:hAnsi="Times New Roman" w:cs="Times New Roman"/>
                <w:color w:val="000000"/>
                <w:sz w:val="24"/>
                <w:szCs w:val="24"/>
              </w:rPr>
              <w:t xml:space="preserve"> turi būti </w:t>
            </w:r>
            <w:r w:rsidR="000400F7">
              <w:rPr>
                <w:rFonts w:ascii="Times New Roman" w:hAnsi="Times New Roman" w:cs="Times New Roman"/>
                <w:color w:val="000000"/>
                <w:sz w:val="24"/>
                <w:szCs w:val="24"/>
              </w:rPr>
              <w:t>s</w:t>
            </w:r>
            <w:r w:rsidRPr="0036485F">
              <w:rPr>
                <w:rFonts w:ascii="Times New Roman" w:hAnsi="Times New Roman" w:cs="Times New Roman"/>
                <w:color w:val="000000"/>
                <w:sz w:val="24"/>
                <w:szCs w:val="24"/>
              </w:rPr>
              <w:t>kirtas akispūdžiui matuoti suaugusiems ir vaikams.</w:t>
            </w:r>
          </w:p>
        </w:tc>
        <w:tc>
          <w:tcPr>
            <w:tcW w:w="3584" w:type="dxa"/>
            <w:gridSpan w:val="2"/>
            <w:shd w:val="clear" w:color="auto" w:fill="auto"/>
          </w:tcPr>
          <w:p w14:paraId="0BBBDB29" w14:textId="77777777" w:rsidR="00CE2B6B" w:rsidRPr="00766C1A" w:rsidRDefault="00CE2B6B" w:rsidP="001C52D2">
            <w:pPr>
              <w:spacing w:after="0" w:line="240" w:lineRule="auto"/>
              <w:rPr>
                <w:rFonts w:ascii="Times New Roman" w:hAnsi="Times New Roman"/>
                <w:bCs/>
                <w:sz w:val="24"/>
                <w:szCs w:val="24"/>
              </w:rPr>
            </w:pPr>
          </w:p>
        </w:tc>
      </w:tr>
      <w:tr w:rsidR="00CE2B6B" w:rsidRPr="000F45FD" w14:paraId="72FDD810" w14:textId="77777777" w:rsidTr="001C52D2">
        <w:trPr>
          <w:trHeight w:val="203"/>
        </w:trPr>
        <w:tc>
          <w:tcPr>
            <w:tcW w:w="860" w:type="dxa"/>
            <w:gridSpan w:val="2"/>
            <w:shd w:val="clear" w:color="auto" w:fill="auto"/>
            <w:vAlign w:val="center"/>
          </w:tcPr>
          <w:p w14:paraId="098D750C" w14:textId="77777777" w:rsidR="00CE2B6B" w:rsidRPr="007948FC" w:rsidRDefault="00CE2B6B"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2.3.</w:t>
            </w:r>
          </w:p>
        </w:tc>
        <w:tc>
          <w:tcPr>
            <w:tcW w:w="5304" w:type="dxa"/>
            <w:gridSpan w:val="4"/>
            <w:shd w:val="clear" w:color="auto" w:fill="auto"/>
          </w:tcPr>
          <w:p w14:paraId="12D015F8" w14:textId="77777777" w:rsidR="00CE2B6B" w:rsidRPr="00FA6687" w:rsidRDefault="00CE2B6B" w:rsidP="001C52D2">
            <w:pPr>
              <w:rPr>
                <w:rFonts w:ascii="Times New Roman" w:hAnsi="Times New Roman" w:cs="Times New Roman"/>
                <w:bCs/>
                <w:color w:val="000000"/>
                <w:sz w:val="24"/>
                <w:szCs w:val="24"/>
              </w:rPr>
            </w:pPr>
            <w:proofErr w:type="spellStart"/>
            <w:r w:rsidRPr="0036485F">
              <w:rPr>
                <w:rFonts w:ascii="Times New Roman" w:hAnsi="Times New Roman"/>
                <w:sz w:val="24"/>
                <w:szCs w:val="24"/>
              </w:rPr>
              <w:t>Tonometras</w:t>
            </w:r>
            <w:proofErr w:type="spellEnd"/>
            <w:r w:rsidRPr="0036485F">
              <w:rPr>
                <w:rFonts w:ascii="Times New Roman" w:hAnsi="Times New Roman"/>
                <w:sz w:val="24"/>
                <w:szCs w:val="24"/>
              </w:rPr>
              <w:t xml:space="preserve"> turi būti </w:t>
            </w:r>
            <w:r w:rsidRPr="0036485F">
              <w:rPr>
                <w:rFonts w:ascii="Times New Roman" w:hAnsi="Times New Roman" w:cs="Times New Roman"/>
                <w:bCs/>
                <w:color w:val="000000"/>
                <w:sz w:val="24"/>
                <w:szCs w:val="24"/>
              </w:rPr>
              <w:t>bekontaktis.</w:t>
            </w:r>
          </w:p>
        </w:tc>
        <w:tc>
          <w:tcPr>
            <w:tcW w:w="3584" w:type="dxa"/>
            <w:gridSpan w:val="2"/>
            <w:shd w:val="clear" w:color="auto" w:fill="auto"/>
          </w:tcPr>
          <w:p w14:paraId="53E77EF1" w14:textId="77777777" w:rsidR="00CE2B6B" w:rsidRPr="00766C1A" w:rsidRDefault="00CE2B6B" w:rsidP="001C52D2">
            <w:pPr>
              <w:spacing w:after="0" w:line="240" w:lineRule="auto"/>
              <w:rPr>
                <w:rFonts w:ascii="Times New Roman" w:hAnsi="Times New Roman"/>
                <w:bCs/>
                <w:sz w:val="24"/>
                <w:szCs w:val="24"/>
              </w:rPr>
            </w:pPr>
          </w:p>
        </w:tc>
      </w:tr>
      <w:tr w:rsidR="00CE2B6B" w:rsidRPr="000F45FD" w14:paraId="6B677C7B" w14:textId="77777777" w:rsidTr="001C52D2">
        <w:trPr>
          <w:trHeight w:val="203"/>
        </w:trPr>
        <w:tc>
          <w:tcPr>
            <w:tcW w:w="860" w:type="dxa"/>
            <w:gridSpan w:val="2"/>
            <w:shd w:val="clear" w:color="auto" w:fill="auto"/>
            <w:vAlign w:val="center"/>
          </w:tcPr>
          <w:p w14:paraId="0F56C8F7" w14:textId="77777777" w:rsidR="00CE2B6B" w:rsidRDefault="00CE2B6B"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5304" w:type="dxa"/>
            <w:gridSpan w:val="4"/>
            <w:shd w:val="clear" w:color="auto" w:fill="auto"/>
          </w:tcPr>
          <w:p w14:paraId="0F68559E" w14:textId="77777777" w:rsidR="00CE2B6B" w:rsidRPr="0036485F" w:rsidRDefault="00CE2B6B" w:rsidP="001C52D2">
            <w:pPr>
              <w:rPr>
                <w:rFonts w:ascii="Times New Roman" w:hAnsi="Times New Roman"/>
                <w:sz w:val="24"/>
                <w:szCs w:val="24"/>
              </w:rPr>
            </w:pPr>
            <w:proofErr w:type="spellStart"/>
            <w:r w:rsidRPr="0036485F">
              <w:rPr>
                <w:rFonts w:ascii="Times New Roman" w:hAnsi="Times New Roman"/>
                <w:sz w:val="24"/>
                <w:szCs w:val="24"/>
              </w:rPr>
              <w:t>Tonometras</w:t>
            </w:r>
            <w:proofErr w:type="spellEnd"/>
            <w:r w:rsidRPr="0036485F">
              <w:rPr>
                <w:rFonts w:ascii="Times New Roman" w:hAnsi="Times New Roman"/>
                <w:sz w:val="24"/>
                <w:szCs w:val="24"/>
              </w:rPr>
              <w:t xml:space="preserve"> turi būti nešiojamas.</w:t>
            </w:r>
          </w:p>
        </w:tc>
        <w:tc>
          <w:tcPr>
            <w:tcW w:w="3584" w:type="dxa"/>
            <w:gridSpan w:val="2"/>
            <w:shd w:val="clear" w:color="auto" w:fill="auto"/>
          </w:tcPr>
          <w:p w14:paraId="30A9567B" w14:textId="77777777" w:rsidR="00CE2B6B" w:rsidRPr="00766C1A" w:rsidRDefault="00CE2B6B" w:rsidP="001C52D2">
            <w:pPr>
              <w:spacing w:after="0" w:line="240" w:lineRule="auto"/>
              <w:rPr>
                <w:rFonts w:ascii="Times New Roman" w:hAnsi="Times New Roman"/>
                <w:bCs/>
                <w:sz w:val="24"/>
                <w:szCs w:val="24"/>
              </w:rPr>
            </w:pPr>
          </w:p>
        </w:tc>
      </w:tr>
      <w:tr w:rsidR="00CE2B6B" w:rsidRPr="000F45FD" w14:paraId="228B3086" w14:textId="77777777" w:rsidTr="001C52D2">
        <w:trPr>
          <w:trHeight w:val="203"/>
        </w:trPr>
        <w:tc>
          <w:tcPr>
            <w:tcW w:w="860" w:type="dxa"/>
            <w:gridSpan w:val="2"/>
            <w:shd w:val="clear" w:color="auto" w:fill="auto"/>
            <w:vAlign w:val="center"/>
          </w:tcPr>
          <w:p w14:paraId="7C1F65AE" w14:textId="77777777" w:rsidR="00CE2B6B" w:rsidRDefault="00CE2B6B"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5304" w:type="dxa"/>
            <w:gridSpan w:val="4"/>
            <w:shd w:val="clear" w:color="auto" w:fill="auto"/>
          </w:tcPr>
          <w:p w14:paraId="5B8CACBC" w14:textId="77777777" w:rsidR="00CE2B6B" w:rsidRPr="00FA6687" w:rsidRDefault="00CE2B6B" w:rsidP="001C52D2">
            <w:pPr>
              <w:rPr>
                <w:rFonts w:ascii="Times New Roman" w:hAnsi="Times New Roman" w:cs="Times New Roman"/>
                <w:bCs/>
                <w:color w:val="000000"/>
                <w:sz w:val="24"/>
                <w:szCs w:val="24"/>
              </w:rPr>
            </w:pPr>
            <w:proofErr w:type="spellStart"/>
            <w:r w:rsidRPr="0036485F">
              <w:rPr>
                <w:rFonts w:ascii="Times New Roman" w:hAnsi="Times New Roman"/>
                <w:sz w:val="24"/>
                <w:szCs w:val="24"/>
              </w:rPr>
              <w:t>Tonometras</w:t>
            </w:r>
            <w:proofErr w:type="spellEnd"/>
            <w:r w:rsidRPr="0036485F">
              <w:rPr>
                <w:rFonts w:ascii="Times New Roman" w:hAnsi="Times New Roman"/>
                <w:sz w:val="24"/>
                <w:szCs w:val="24"/>
              </w:rPr>
              <w:t xml:space="preserve"> turi būti </w:t>
            </w:r>
            <w:r w:rsidRPr="0036485F">
              <w:rPr>
                <w:rFonts w:ascii="Times New Roman" w:hAnsi="Times New Roman" w:cs="Times New Roman"/>
                <w:bCs/>
                <w:color w:val="000000"/>
                <w:sz w:val="24"/>
                <w:szCs w:val="24"/>
              </w:rPr>
              <w:t>nereikalaujantis akies nujautrinimo.</w:t>
            </w:r>
          </w:p>
        </w:tc>
        <w:tc>
          <w:tcPr>
            <w:tcW w:w="3584" w:type="dxa"/>
            <w:gridSpan w:val="2"/>
            <w:shd w:val="clear" w:color="auto" w:fill="auto"/>
          </w:tcPr>
          <w:p w14:paraId="3ECB911F" w14:textId="77777777" w:rsidR="00CE2B6B" w:rsidRPr="00766C1A" w:rsidRDefault="00CE2B6B" w:rsidP="001C52D2">
            <w:pPr>
              <w:spacing w:after="0" w:line="240" w:lineRule="auto"/>
              <w:rPr>
                <w:rFonts w:ascii="Times New Roman" w:hAnsi="Times New Roman"/>
                <w:bCs/>
                <w:sz w:val="24"/>
                <w:szCs w:val="24"/>
              </w:rPr>
            </w:pPr>
          </w:p>
        </w:tc>
      </w:tr>
      <w:tr w:rsidR="00CE2B6B" w:rsidRPr="000F45FD" w14:paraId="5A0368B2" w14:textId="77777777" w:rsidTr="001C52D2">
        <w:trPr>
          <w:trHeight w:val="203"/>
        </w:trPr>
        <w:tc>
          <w:tcPr>
            <w:tcW w:w="860" w:type="dxa"/>
            <w:gridSpan w:val="2"/>
            <w:shd w:val="clear" w:color="auto" w:fill="auto"/>
            <w:vAlign w:val="center"/>
          </w:tcPr>
          <w:p w14:paraId="50D14B7C" w14:textId="77777777" w:rsidR="00CE2B6B" w:rsidRDefault="00CE2B6B"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5304" w:type="dxa"/>
            <w:gridSpan w:val="4"/>
            <w:shd w:val="clear" w:color="auto" w:fill="auto"/>
          </w:tcPr>
          <w:p w14:paraId="0849C6D7" w14:textId="77777777" w:rsidR="00CE2B6B" w:rsidRPr="00FA6687" w:rsidRDefault="00CE2B6B" w:rsidP="001C52D2">
            <w:pPr>
              <w:rPr>
                <w:rFonts w:ascii="Times New Roman" w:hAnsi="Times New Roman" w:cs="Times New Roman"/>
                <w:bCs/>
                <w:color w:val="000000"/>
                <w:sz w:val="24"/>
                <w:szCs w:val="24"/>
              </w:rPr>
            </w:pPr>
            <w:proofErr w:type="spellStart"/>
            <w:r w:rsidRPr="0036485F">
              <w:rPr>
                <w:rFonts w:ascii="Times New Roman" w:hAnsi="Times New Roman"/>
                <w:sz w:val="24"/>
                <w:szCs w:val="24"/>
              </w:rPr>
              <w:t>Tonometras</w:t>
            </w:r>
            <w:proofErr w:type="spellEnd"/>
            <w:r w:rsidRPr="0036485F">
              <w:rPr>
                <w:rFonts w:ascii="Times New Roman" w:hAnsi="Times New Roman"/>
                <w:sz w:val="24"/>
                <w:szCs w:val="24"/>
              </w:rPr>
              <w:t xml:space="preserve"> turi būti su </w:t>
            </w:r>
            <w:r w:rsidRPr="0036485F">
              <w:rPr>
                <w:rFonts w:ascii="Times New Roman" w:hAnsi="Times New Roman" w:cs="Times New Roman"/>
                <w:bCs/>
                <w:color w:val="000000"/>
                <w:sz w:val="24"/>
                <w:szCs w:val="24"/>
              </w:rPr>
              <w:t>LCD ar OLED ekranu.</w:t>
            </w:r>
          </w:p>
        </w:tc>
        <w:tc>
          <w:tcPr>
            <w:tcW w:w="3584" w:type="dxa"/>
            <w:gridSpan w:val="2"/>
            <w:shd w:val="clear" w:color="auto" w:fill="auto"/>
          </w:tcPr>
          <w:p w14:paraId="115DE413" w14:textId="77777777" w:rsidR="00CE2B6B" w:rsidRPr="00766C1A" w:rsidRDefault="00CE2B6B" w:rsidP="001C52D2">
            <w:pPr>
              <w:spacing w:after="0" w:line="240" w:lineRule="auto"/>
              <w:rPr>
                <w:rFonts w:ascii="Times New Roman" w:hAnsi="Times New Roman"/>
                <w:bCs/>
                <w:sz w:val="24"/>
                <w:szCs w:val="24"/>
              </w:rPr>
            </w:pPr>
          </w:p>
        </w:tc>
      </w:tr>
      <w:tr w:rsidR="00CE2B6B" w:rsidRPr="000F45FD" w14:paraId="2D3A66D9" w14:textId="77777777" w:rsidTr="001C52D2">
        <w:trPr>
          <w:trHeight w:val="203"/>
        </w:trPr>
        <w:tc>
          <w:tcPr>
            <w:tcW w:w="860" w:type="dxa"/>
            <w:gridSpan w:val="2"/>
            <w:shd w:val="clear" w:color="auto" w:fill="auto"/>
            <w:vAlign w:val="center"/>
          </w:tcPr>
          <w:p w14:paraId="4FD44C8E" w14:textId="77777777" w:rsidR="00CE2B6B" w:rsidRDefault="00CE2B6B"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5304" w:type="dxa"/>
            <w:gridSpan w:val="4"/>
            <w:shd w:val="clear" w:color="auto" w:fill="auto"/>
          </w:tcPr>
          <w:p w14:paraId="1E89BFE6" w14:textId="7ACA7CFE" w:rsidR="00CE2B6B" w:rsidRPr="0036485F" w:rsidRDefault="00CE2B6B" w:rsidP="001C52D2">
            <w:pPr>
              <w:rPr>
                <w:rFonts w:ascii="Times New Roman" w:hAnsi="Times New Roman"/>
                <w:sz w:val="24"/>
                <w:szCs w:val="24"/>
              </w:rPr>
            </w:pPr>
            <w:r w:rsidRPr="0036485F">
              <w:rPr>
                <w:rFonts w:ascii="Times New Roman" w:hAnsi="Times New Roman" w:cs="Times New Roman"/>
                <w:bCs/>
                <w:color w:val="000000"/>
                <w:sz w:val="24"/>
                <w:szCs w:val="24"/>
              </w:rPr>
              <w:t>Matavimas turi būti atliekamas per</w:t>
            </w:r>
            <w:r w:rsidR="000400F7">
              <w:rPr>
                <w:rFonts w:ascii="Times New Roman" w:hAnsi="Times New Roman" w:cs="Times New Roman"/>
                <w:bCs/>
                <w:color w:val="000000"/>
                <w:sz w:val="24"/>
                <w:szCs w:val="24"/>
              </w:rPr>
              <w:t xml:space="preserve"> ne ilgiau </w:t>
            </w:r>
            <w:r w:rsidR="000400F7" w:rsidRPr="004224A8">
              <w:rPr>
                <w:rFonts w:ascii="Times New Roman" w:hAnsi="Times New Roman" w:cs="Times New Roman"/>
                <w:bCs/>
                <w:sz w:val="24"/>
                <w:szCs w:val="24"/>
              </w:rPr>
              <w:t>nei</w:t>
            </w:r>
            <w:r w:rsidRPr="004224A8">
              <w:rPr>
                <w:rFonts w:ascii="Times New Roman" w:hAnsi="Times New Roman" w:cs="Times New Roman"/>
                <w:bCs/>
                <w:sz w:val="24"/>
                <w:szCs w:val="24"/>
              </w:rPr>
              <w:t xml:space="preserve"> </w:t>
            </w:r>
            <w:r w:rsidR="004224A8" w:rsidRPr="004224A8">
              <w:rPr>
                <w:rFonts w:ascii="Times New Roman" w:hAnsi="Times New Roman" w:cs="Times New Roman"/>
                <w:bCs/>
                <w:sz w:val="24"/>
                <w:szCs w:val="24"/>
              </w:rPr>
              <w:t>3</w:t>
            </w:r>
            <w:r w:rsidR="000400F7" w:rsidRPr="004224A8">
              <w:rPr>
                <w:rFonts w:ascii="Times New Roman" w:hAnsi="Times New Roman" w:cs="Times New Roman"/>
                <w:bCs/>
                <w:sz w:val="24"/>
                <w:szCs w:val="24"/>
              </w:rPr>
              <w:t xml:space="preserve"> </w:t>
            </w:r>
            <w:r w:rsidRPr="004224A8">
              <w:rPr>
                <w:rFonts w:ascii="Times New Roman" w:hAnsi="Times New Roman" w:cs="Times New Roman"/>
                <w:bCs/>
                <w:sz w:val="24"/>
                <w:szCs w:val="24"/>
              </w:rPr>
              <w:t>s.</w:t>
            </w:r>
          </w:p>
        </w:tc>
        <w:tc>
          <w:tcPr>
            <w:tcW w:w="3584" w:type="dxa"/>
            <w:gridSpan w:val="2"/>
            <w:shd w:val="clear" w:color="auto" w:fill="auto"/>
          </w:tcPr>
          <w:p w14:paraId="2593AC01" w14:textId="77777777" w:rsidR="00CE2B6B" w:rsidRPr="00766C1A" w:rsidRDefault="00CE2B6B" w:rsidP="001C52D2">
            <w:pPr>
              <w:spacing w:after="0" w:line="240" w:lineRule="auto"/>
              <w:rPr>
                <w:rFonts w:ascii="Times New Roman" w:hAnsi="Times New Roman"/>
                <w:bCs/>
                <w:sz w:val="24"/>
                <w:szCs w:val="24"/>
              </w:rPr>
            </w:pPr>
          </w:p>
        </w:tc>
      </w:tr>
      <w:tr w:rsidR="00AD69C9" w:rsidRPr="000F45FD" w14:paraId="3C7CF2CC" w14:textId="77777777" w:rsidTr="001C52D2">
        <w:trPr>
          <w:trHeight w:val="203"/>
        </w:trPr>
        <w:tc>
          <w:tcPr>
            <w:tcW w:w="860" w:type="dxa"/>
            <w:gridSpan w:val="2"/>
            <w:shd w:val="clear" w:color="auto" w:fill="auto"/>
            <w:vAlign w:val="center"/>
          </w:tcPr>
          <w:p w14:paraId="13A9A755" w14:textId="703CA90A" w:rsidR="00AD69C9" w:rsidRDefault="00AD69C9" w:rsidP="00AD69C9">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5304" w:type="dxa"/>
            <w:gridSpan w:val="4"/>
            <w:shd w:val="clear" w:color="auto" w:fill="auto"/>
          </w:tcPr>
          <w:p w14:paraId="6E8525FE" w14:textId="710E6FF6" w:rsidR="00AD69C9" w:rsidRPr="00AD69C9" w:rsidRDefault="00F52BBC" w:rsidP="00CF5092">
            <w:pPr>
              <w:rPr>
                <w:rFonts w:ascii="Times New Roman" w:hAnsi="Times New Roman"/>
                <w:sz w:val="24"/>
                <w:szCs w:val="24"/>
              </w:rPr>
            </w:pPr>
            <w:r>
              <w:rPr>
                <w:rFonts w:ascii="Times New Roman" w:hAnsi="Times New Roman" w:cs="Times New Roman"/>
                <w:bCs/>
                <w:sz w:val="24"/>
                <w:szCs w:val="24"/>
              </w:rPr>
              <w:t>Turi būti s</w:t>
            </w:r>
            <w:r w:rsidR="00AD69C9" w:rsidRPr="00AD69C9">
              <w:rPr>
                <w:rFonts w:ascii="Times New Roman" w:hAnsi="Times New Roman" w:cs="Times New Roman"/>
                <w:bCs/>
                <w:sz w:val="24"/>
                <w:szCs w:val="24"/>
              </w:rPr>
              <w:t>u automatin</w:t>
            </w:r>
            <w:r w:rsidR="00CF5092">
              <w:rPr>
                <w:rFonts w:ascii="Times New Roman" w:hAnsi="Times New Roman" w:cs="Times New Roman"/>
                <w:bCs/>
                <w:sz w:val="24"/>
                <w:szCs w:val="24"/>
              </w:rPr>
              <w:t>e</w:t>
            </w:r>
            <w:r w:rsidR="00AD69C9" w:rsidRPr="00AD69C9">
              <w:rPr>
                <w:rFonts w:ascii="Times New Roman" w:hAnsi="Times New Roman" w:cs="Times New Roman"/>
                <w:bCs/>
                <w:sz w:val="24"/>
                <w:szCs w:val="24"/>
              </w:rPr>
              <w:t xml:space="preserve"> oro srovės kontrole</w:t>
            </w:r>
            <w:r>
              <w:rPr>
                <w:rFonts w:ascii="Times New Roman" w:hAnsi="Times New Roman" w:cs="Times New Roman"/>
                <w:bCs/>
                <w:sz w:val="24"/>
                <w:szCs w:val="24"/>
              </w:rPr>
              <w:t>.</w:t>
            </w:r>
          </w:p>
        </w:tc>
        <w:tc>
          <w:tcPr>
            <w:tcW w:w="3584" w:type="dxa"/>
            <w:gridSpan w:val="2"/>
            <w:shd w:val="clear" w:color="auto" w:fill="auto"/>
          </w:tcPr>
          <w:p w14:paraId="050F715F" w14:textId="77777777" w:rsidR="00AD69C9" w:rsidRPr="00766C1A" w:rsidRDefault="00AD69C9" w:rsidP="00AD69C9">
            <w:pPr>
              <w:spacing w:after="0" w:line="240" w:lineRule="auto"/>
              <w:rPr>
                <w:rFonts w:ascii="Times New Roman" w:hAnsi="Times New Roman"/>
                <w:bCs/>
                <w:sz w:val="24"/>
                <w:szCs w:val="24"/>
              </w:rPr>
            </w:pPr>
          </w:p>
        </w:tc>
      </w:tr>
      <w:tr w:rsidR="00AD69C9" w:rsidRPr="000F45FD" w14:paraId="347CDD10" w14:textId="77777777" w:rsidTr="001C52D2">
        <w:trPr>
          <w:trHeight w:val="203"/>
        </w:trPr>
        <w:tc>
          <w:tcPr>
            <w:tcW w:w="860" w:type="dxa"/>
            <w:gridSpan w:val="2"/>
            <w:shd w:val="clear" w:color="auto" w:fill="auto"/>
            <w:vAlign w:val="center"/>
          </w:tcPr>
          <w:p w14:paraId="34886D6C" w14:textId="578589B4" w:rsidR="00AD69C9" w:rsidRDefault="00AD69C9" w:rsidP="00AD69C9">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0400F7">
              <w:rPr>
                <w:rFonts w:ascii="Times New Roman" w:eastAsia="Calibri" w:hAnsi="Times New Roman" w:cs="Times New Roman"/>
                <w:sz w:val="24"/>
                <w:szCs w:val="24"/>
              </w:rPr>
              <w:t>9</w:t>
            </w:r>
            <w:r>
              <w:rPr>
                <w:rFonts w:ascii="Times New Roman" w:eastAsia="Calibri" w:hAnsi="Times New Roman" w:cs="Times New Roman"/>
                <w:sz w:val="24"/>
                <w:szCs w:val="24"/>
              </w:rPr>
              <w:t>.</w:t>
            </w:r>
          </w:p>
        </w:tc>
        <w:tc>
          <w:tcPr>
            <w:tcW w:w="5304" w:type="dxa"/>
            <w:gridSpan w:val="4"/>
            <w:shd w:val="clear" w:color="auto" w:fill="auto"/>
          </w:tcPr>
          <w:p w14:paraId="70DA92DC" w14:textId="1DF2E105" w:rsidR="00AD69C9" w:rsidRPr="00FA6687" w:rsidRDefault="00AD69C9" w:rsidP="00AD69C9">
            <w:pPr>
              <w:rPr>
                <w:rFonts w:ascii="Times New Roman" w:hAnsi="Times New Roman" w:cs="Times New Roman"/>
                <w:bCs/>
                <w:color w:val="000000"/>
                <w:sz w:val="24"/>
                <w:szCs w:val="24"/>
              </w:rPr>
            </w:pPr>
            <w:proofErr w:type="spellStart"/>
            <w:r w:rsidRPr="0036485F">
              <w:rPr>
                <w:rFonts w:ascii="Times New Roman" w:hAnsi="Times New Roman"/>
                <w:sz w:val="24"/>
                <w:szCs w:val="24"/>
              </w:rPr>
              <w:t>Tonometras</w:t>
            </w:r>
            <w:proofErr w:type="spellEnd"/>
            <w:r w:rsidRPr="0036485F">
              <w:rPr>
                <w:rFonts w:ascii="Times New Roman" w:hAnsi="Times New Roman"/>
                <w:sz w:val="24"/>
                <w:szCs w:val="24"/>
              </w:rPr>
              <w:t xml:space="preserve"> turi</w:t>
            </w:r>
            <w:r w:rsidRPr="0036485F">
              <w:rPr>
                <w:rFonts w:ascii="Times New Roman" w:hAnsi="Times New Roman" w:cs="Times New Roman"/>
                <w:bCs/>
                <w:color w:val="000000"/>
                <w:sz w:val="24"/>
                <w:szCs w:val="24"/>
              </w:rPr>
              <w:t xml:space="preserve"> </w:t>
            </w:r>
            <w:r w:rsidR="00F52BBC">
              <w:rPr>
                <w:rFonts w:ascii="Times New Roman" w:hAnsi="Times New Roman" w:cs="Times New Roman"/>
                <w:bCs/>
                <w:color w:val="000000"/>
                <w:sz w:val="24"/>
                <w:szCs w:val="24"/>
              </w:rPr>
              <w:t xml:space="preserve">turėti </w:t>
            </w:r>
            <w:r w:rsidRPr="0036485F">
              <w:rPr>
                <w:rFonts w:ascii="Times New Roman" w:hAnsi="Times New Roman" w:cs="Times New Roman"/>
                <w:bCs/>
                <w:color w:val="000000"/>
                <w:sz w:val="24"/>
                <w:szCs w:val="24"/>
              </w:rPr>
              <w:t>indikatorių, kuris parodo teisingą atstumą tarp prietaiso matavimo antgalio ir akies.</w:t>
            </w:r>
          </w:p>
        </w:tc>
        <w:tc>
          <w:tcPr>
            <w:tcW w:w="3584" w:type="dxa"/>
            <w:gridSpan w:val="2"/>
            <w:shd w:val="clear" w:color="auto" w:fill="auto"/>
          </w:tcPr>
          <w:p w14:paraId="0C40FED5" w14:textId="77777777" w:rsidR="00AD69C9" w:rsidRPr="00766C1A" w:rsidRDefault="00AD69C9" w:rsidP="00AD69C9">
            <w:pPr>
              <w:spacing w:after="0" w:line="240" w:lineRule="auto"/>
              <w:rPr>
                <w:rFonts w:ascii="Times New Roman" w:hAnsi="Times New Roman"/>
                <w:bCs/>
                <w:sz w:val="24"/>
                <w:szCs w:val="24"/>
              </w:rPr>
            </w:pPr>
          </w:p>
        </w:tc>
      </w:tr>
      <w:tr w:rsidR="00AD69C9" w:rsidRPr="000F45FD" w14:paraId="19E7C41E" w14:textId="77777777" w:rsidTr="001C52D2">
        <w:trPr>
          <w:trHeight w:val="203"/>
        </w:trPr>
        <w:tc>
          <w:tcPr>
            <w:tcW w:w="860" w:type="dxa"/>
            <w:gridSpan w:val="2"/>
            <w:shd w:val="clear" w:color="auto" w:fill="auto"/>
            <w:vAlign w:val="center"/>
          </w:tcPr>
          <w:p w14:paraId="353984AE" w14:textId="6B43AE68" w:rsidR="00AD69C9" w:rsidRDefault="00AD69C9" w:rsidP="00AD69C9">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w:t>
            </w:r>
            <w:r w:rsidR="000400F7">
              <w:rPr>
                <w:rFonts w:ascii="Times New Roman" w:eastAsia="Calibri" w:hAnsi="Times New Roman" w:cs="Times New Roman"/>
                <w:sz w:val="24"/>
                <w:szCs w:val="24"/>
              </w:rPr>
              <w:t>0</w:t>
            </w:r>
            <w:r>
              <w:rPr>
                <w:rFonts w:ascii="Times New Roman" w:eastAsia="Calibri" w:hAnsi="Times New Roman" w:cs="Times New Roman"/>
                <w:sz w:val="24"/>
                <w:szCs w:val="24"/>
              </w:rPr>
              <w:t>.</w:t>
            </w:r>
          </w:p>
        </w:tc>
        <w:tc>
          <w:tcPr>
            <w:tcW w:w="5304" w:type="dxa"/>
            <w:gridSpan w:val="4"/>
            <w:shd w:val="clear" w:color="auto" w:fill="auto"/>
          </w:tcPr>
          <w:p w14:paraId="7AA3E731" w14:textId="77777777" w:rsidR="00AD69C9" w:rsidRPr="0036485F" w:rsidRDefault="00AD69C9" w:rsidP="00AD69C9">
            <w:pPr>
              <w:rPr>
                <w:rFonts w:ascii="Times New Roman" w:hAnsi="Times New Roman"/>
                <w:sz w:val="24"/>
                <w:szCs w:val="24"/>
              </w:rPr>
            </w:pPr>
            <w:r w:rsidRPr="0036485F">
              <w:rPr>
                <w:rFonts w:ascii="Times New Roman" w:hAnsi="Times New Roman"/>
                <w:sz w:val="24"/>
                <w:szCs w:val="24"/>
              </w:rPr>
              <w:t xml:space="preserve">Maitinimo šaltinis turi būti </w:t>
            </w:r>
            <w:r w:rsidRPr="0036485F">
              <w:rPr>
                <w:rFonts w:ascii="Times New Roman" w:hAnsi="Times New Roman" w:cs="Times New Roman"/>
                <w:bCs/>
                <w:color w:val="000000"/>
                <w:sz w:val="24"/>
                <w:szCs w:val="24"/>
              </w:rPr>
              <w:t>baterijos ar/ir kintamoji srovė.</w:t>
            </w:r>
          </w:p>
        </w:tc>
        <w:tc>
          <w:tcPr>
            <w:tcW w:w="3584" w:type="dxa"/>
            <w:gridSpan w:val="2"/>
            <w:shd w:val="clear" w:color="auto" w:fill="auto"/>
          </w:tcPr>
          <w:p w14:paraId="7CE936C9" w14:textId="77777777" w:rsidR="00AD69C9" w:rsidRPr="00766C1A" w:rsidRDefault="00AD69C9" w:rsidP="00AD69C9">
            <w:pPr>
              <w:spacing w:after="0" w:line="240" w:lineRule="auto"/>
              <w:rPr>
                <w:rFonts w:ascii="Times New Roman" w:hAnsi="Times New Roman"/>
                <w:bCs/>
                <w:sz w:val="24"/>
                <w:szCs w:val="24"/>
              </w:rPr>
            </w:pPr>
          </w:p>
        </w:tc>
      </w:tr>
      <w:tr w:rsidR="00AD69C9" w:rsidRPr="000F45FD" w14:paraId="04672F21" w14:textId="77777777" w:rsidTr="001C52D2">
        <w:trPr>
          <w:trHeight w:val="203"/>
        </w:trPr>
        <w:tc>
          <w:tcPr>
            <w:tcW w:w="860" w:type="dxa"/>
            <w:gridSpan w:val="2"/>
            <w:shd w:val="clear" w:color="auto" w:fill="auto"/>
            <w:vAlign w:val="center"/>
          </w:tcPr>
          <w:p w14:paraId="6B5B798E" w14:textId="339A1C50" w:rsidR="00AD69C9" w:rsidRPr="007948FC" w:rsidRDefault="00AD69C9" w:rsidP="00AD69C9">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w:t>
            </w:r>
            <w:r w:rsidR="000400F7">
              <w:rPr>
                <w:rFonts w:ascii="Times New Roman" w:eastAsia="Calibri" w:hAnsi="Times New Roman" w:cs="Times New Roman"/>
                <w:sz w:val="24"/>
                <w:szCs w:val="24"/>
              </w:rPr>
              <w:t>1</w:t>
            </w:r>
            <w:r>
              <w:rPr>
                <w:rFonts w:ascii="Times New Roman" w:eastAsia="Calibri" w:hAnsi="Times New Roman" w:cs="Times New Roman"/>
                <w:sz w:val="24"/>
                <w:szCs w:val="24"/>
              </w:rPr>
              <w:t>.</w:t>
            </w:r>
          </w:p>
        </w:tc>
        <w:tc>
          <w:tcPr>
            <w:tcW w:w="5304" w:type="dxa"/>
            <w:gridSpan w:val="4"/>
            <w:shd w:val="clear" w:color="auto" w:fill="auto"/>
          </w:tcPr>
          <w:p w14:paraId="2F532171" w14:textId="77777777" w:rsidR="00AD69C9" w:rsidRPr="00FA6687" w:rsidRDefault="00AD69C9" w:rsidP="00AD69C9">
            <w:pPr>
              <w:rPr>
                <w:rFonts w:ascii="Times New Roman" w:hAnsi="Times New Roman" w:cs="Times New Roman"/>
                <w:bCs/>
                <w:color w:val="000000"/>
                <w:sz w:val="24"/>
                <w:szCs w:val="24"/>
              </w:rPr>
            </w:pPr>
            <w:r w:rsidRPr="0036485F">
              <w:rPr>
                <w:rFonts w:ascii="Times New Roman" w:hAnsi="Times New Roman" w:cs="Times New Roman"/>
                <w:bCs/>
                <w:color w:val="000000"/>
                <w:sz w:val="24"/>
                <w:szCs w:val="24"/>
              </w:rPr>
              <w:t>Turi būti atsparus dezinfekcinėms medžiagoms, lengvai valomas.</w:t>
            </w:r>
          </w:p>
        </w:tc>
        <w:tc>
          <w:tcPr>
            <w:tcW w:w="3584" w:type="dxa"/>
            <w:gridSpan w:val="2"/>
            <w:shd w:val="clear" w:color="auto" w:fill="auto"/>
          </w:tcPr>
          <w:p w14:paraId="2336B269" w14:textId="77777777" w:rsidR="00AD69C9" w:rsidRPr="00766C1A" w:rsidRDefault="00AD69C9" w:rsidP="00AD69C9">
            <w:pPr>
              <w:spacing w:after="0" w:line="240" w:lineRule="auto"/>
              <w:rPr>
                <w:rFonts w:ascii="Times New Roman" w:hAnsi="Times New Roman"/>
                <w:bCs/>
                <w:sz w:val="24"/>
                <w:szCs w:val="24"/>
              </w:rPr>
            </w:pPr>
          </w:p>
        </w:tc>
      </w:tr>
      <w:tr w:rsidR="00AD69C9" w14:paraId="5E94251A" w14:textId="77777777" w:rsidTr="001C52D2">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748" w:type="dxa"/>
            <w:gridSpan w:val="8"/>
            <w:tcBorders>
              <w:left w:val="single" w:sz="4" w:space="0" w:color="auto"/>
              <w:bottom w:val="single" w:sz="4" w:space="0" w:color="auto"/>
              <w:right w:val="single" w:sz="4" w:space="0" w:color="auto"/>
            </w:tcBorders>
          </w:tcPr>
          <w:p w14:paraId="1B56735B" w14:textId="77777777" w:rsidR="00AD69C9" w:rsidRDefault="00AD69C9" w:rsidP="00AD69C9">
            <w:pPr>
              <w:jc w:val="center"/>
              <w:rPr>
                <w:rFonts w:ascii="Times New Roman" w:hAnsi="Times New Roman" w:cs="Times New Roman"/>
                <w:sz w:val="24"/>
                <w:szCs w:val="24"/>
                <w:lang w:eastAsia="de-DE"/>
              </w:rPr>
            </w:pPr>
            <w:r w:rsidRPr="00914099">
              <w:rPr>
                <w:rFonts w:ascii="Times New Roman" w:hAnsi="Times New Roman" w:cs="Times New Roman"/>
                <w:bCs/>
                <w:sz w:val="24"/>
                <w:szCs w:val="24"/>
              </w:rPr>
              <w:t>Siūlomos prekės turi būti pažymėtos CE ženklu.</w:t>
            </w:r>
          </w:p>
        </w:tc>
      </w:tr>
      <w:tr w:rsidR="00AD69C9" w:rsidRPr="000F45FD" w14:paraId="5A446A5F"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285"/>
        </w:trPr>
        <w:tc>
          <w:tcPr>
            <w:tcW w:w="3392" w:type="dxa"/>
            <w:gridSpan w:val="2"/>
            <w:tcBorders>
              <w:top w:val="nil"/>
              <w:left w:val="nil"/>
              <w:bottom w:val="single" w:sz="4" w:space="0" w:color="auto"/>
              <w:right w:val="nil"/>
            </w:tcBorders>
          </w:tcPr>
          <w:p w14:paraId="689EEAE1" w14:textId="77777777" w:rsidR="00AD69C9" w:rsidRDefault="00AD69C9" w:rsidP="00AD69C9">
            <w:pPr>
              <w:rPr>
                <w:rFonts w:ascii="Times New Roman" w:hAnsi="Times New Roman" w:cs="Times New Roman"/>
                <w:sz w:val="24"/>
                <w:szCs w:val="24"/>
                <w:lang w:eastAsia="de-DE"/>
              </w:rPr>
            </w:pPr>
          </w:p>
          <w:p w14:paraId="33A5984D" w14:textId="77777777" w:rsidR="002940CF" w:rsidRDefault="002940CF" w:rsidP="00AD69C9">
            <w:pPr>
              <w:rPr>
                <w:rFonts w:ascii="Times New Roman" w:hAnsi="Times New Roman" w:cs="Times New Roman"/>
                <w:sz w:val="24"/>
                <w:szCs w:val="24"/>
                <w:lang w:eastAsia="de-DE"/>
              </w:rPr>
            </w:pPr>
          </w:p>
          <w:p w14:paraId="74603560" w14:textId="77777777" w:rsidR="002940CF" w:rsidRPr="000F45FD" w:rsidRDefault="002940CF" w:rsidP="00AD69C9">
            <w:pPr>
              <w:rPr>
                <w:rFonts w:ascii="Times New Roman" w:hAnsi="Times New Roman" w:cs="Times New Roman"/>
                <w:sz w:val="24"/>
                <w:szCs w:val="24"/>
                <w:lang w:eastAsia="de-DE"/>
              </w:rPr>
            </w:pPr>
          </w:p>
        </w:tc>
        <w:tc>
          <w:tcPr>
            <w:tcW w:w="604" w:type="dxa"/>
          </w:tcPr>
          <w:p w14:paraId="29ECA966" w14:textId="77777777" w:rsidR="00AD69C9" w:rsidRPr="000F45FD" w:rsidRDefault="00AD69C9" w:rsidP="00AD69C9">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772B7BE7" w14:textId="77777777" w:rsidR="00AD69C9" w:rsidRPr="000F45FD" w:rsidRDefault="00AD69C9" w:rsidP="00AD69C9">
            <w:pPr>
              <w:rPr>
                <w:rFonts w:ascii="Times New Roman" w:hAnsi="Times New Roman" w:cs="Times New Roman"/>
                <w:sz w:val="24"/>
                <w:szCs w:val="24"/>
                <w:lang w:eastAsia="de-DE"/>
              </w:rPr>
            </w:pPr>
          </w:p>
        </w:tc>
        <w:tc>
          <w:tcPr>
            <w:tcW w:w="701" w:type="dxa"/>
            <w:gridSpan w:val="2"/>
          </w:tcPr>
          <w:p w14:paraId="5A3D428E" w14:textId="77777777" w:rsidR="00AD69C9" w:rsidRPr="000F45FD" w:rsidRDefault="00AD69C9" w:rsidP="00AD69C9">
            <w:pPr>
              <w:rPr>
                <w:rFonts w:ascii="Times New Roman" w:hAnsi="Times New Roman" w:cs="Times New Roman"/>
                <w:sz w:val="24"/>
                <w:szCs w:val="24"/>
                <w:lang w:eastAsia="de-DE"/>
              </w:rPr>
            </w:pPr>
          </w:p>
        </w:tc>
        <w:tc>
          <w:tcPr>
            <w:tcW w:w="3037" w:type="dxa"/>
            <w:tcBorders>
              <w:top w:val="nil"/>
              <w:left w:val="nil"/>
              <w:bottom w:val="single" w:sz="4" w:space="0" w:color="auto"/>
              <w:right w:val="nil"/>
            </w:tcBorders>
          </w:tcPr>
          <w:p w14:paraId="7B2F2251" w14:textId="77777777" w:rsidR="00AD69C9" w:rsidRPr="000F45FD" w:rsidRDefault="00AD69C9" w:rsidP="00AD69C9">
            <w:pPr>
              <w:rPr>
                <w:rFonts w:ascii="Times New Roman" w:hAnsi="Times New Roman" w:cs="Times New Roman"/>
                <w:sz w:val="24"/>
                <w:szCs w:val="24"/>
                <w:lang w:eastAsia="de-DE"/>
              </w:rPr>
            </w:pPr>
          </w:p>
        </w:tc>
      </w:tr>
      <w:tr w:rsidR="00AD69C9" w:rsidRPr="00931746" w14:paraId="227924FA"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186"/>
        </w:trPr>
        <w:tc>
          <w:tcPr>
            <w:tcW w:w="3392" w:type="dxa"/>
            <w:gridSpan w:val="2"/>
            <w:tcBorders>
              <w:top w:val="single" w:sz="4" w:space="0" w:color="auto"/>
              <w:left w:val="nil"/>
              <w:bottom w:val="nil"/>
              <w:right w:val="nil"/>
            </w:tcBorders>
            <w:hideMark/>
          </w:tcPr>
          <w:p w14:paraId="0DB19C8D" w14:textId="77777777" w:rsidR="00AD69C9" w:rsidRPr="000F45FD" w:rsidRDefault="00AD69C9" w:rsidP="00AD69C9">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(Tiekėjas arba jo įgaliotas asmuo)</w:t>
            </w:r>
          </w:p>
        </w:tc>
        <w:tc>
          <w:tcPr>
            <w:tcW w:w="604" w:type="dxa"/>
          </w:tcPr>
          <w:p w14:paraId="71CF7F1F" w14:textId="77777777" w:rsidR="00AD69C9" w:rsidRPr="000F45FD" w:rsidRDefault="00AD69C9" w:rsidP="00AD69C9">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404CC76A" w14:textId="77777777" w:rsidR="00AD69C9" w:rsidRPr="000F45FD" w:rsidRDefault="00AD69C9" w:rsidP="00AD69C9">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701" w:type="dxa"/>
            <w:gridSpan w:val="2"/>
          </w:tcPr>
          <w:p w14:paraId="5C8B10C9" w14:textId="77777777" w:rsidR="00AD69C9" w:rsidRPr="000F45FD" w:rsidRDefault="00AD69C9" w:rsidP="00AD69C9">
            <w:pPr>
              <w:rPr>
                <w:rFonts w:ascii="Times New Roman" w:hAnsi="Times New Roman" w:cs="Times New Roman"/>
                <w:sz w:val="24"/>
                <w:szCs w:val="24"/>
                <w:lang w:eastAsia="de-DE"/>
              </w:rPr>
            </w:pPr>
          </w:p>
        </w:tc>
        <w:tc>
          <w:tcPr>
            <w:tcW w:w="3037" w:type="dxa"/>
            <w:tcBorders>
              <w:top w:val="single" w:sz="4" w:space="0" w:color="auto"/>
              <w:left w:val="nil"/>
              <w:bottom w:val="nil"/>
              <w:right w:val="nil"/>
            </w:tcBorders>
            <w:hideMark/>
          </w:tcPr>
          <w:p w14:paraId="5E0FE2B5" w14:textId="77777777" w:rsidR="00AD69C9" w:rsidRPr="00931746" w:rsidRDefault="00AD69C9" w:rsidP="00AD69C9">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5ABE02AE" w14:textId="77777777" w:rsidR="00C24EE4" w:rsidRDefault="00C24EE4"/>
    <w:sectPr w:rsidR="00C24EE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B6B"/>
    <w:rsid w:val="000400F7"/>
    <w:rsid w:val="002940CF"/>
    <w:rsid w:val="002B7A4B"/>
    <w:rsid w:val="004224A8"/>
    <w:rsid w:val="004F6245"/>
    <w:rsid w:val="00551601"/>
    <w:rsid w:val="00755111"/>
    <w:rsid w:val="0086357F"/>
    <w:rsid w:val="0099498D"/>
    <w:rsid w:val="00A217D5"/>
    <w:rsid w:val="00AD69C9"/>
    <w:rsid w:val="00B6224B"/>
    <w:rsid w:val="00B66343"/>
    <w:rsid w:val="00B77E20"/>
    <w:rsid w:val="00C24EE4"/>
    <w:rsid w:val="00CE2B6B"/>
    <w:rsid w:val="00CF5092"/>
    <w:rsid w:val="00E73C3F"/>
    <w:rsid w:val="00E7433A"/>
    <w:rsid w:val="00F52BBC"/>
    <w:rsid w:val="00F60A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0A958"/>
  <w15:chartTrackingRefBased/>
  <w15:docId w15:val="{AAF04B57-44DA-44FD-8204-6CB541726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E2B6B"/>
    <w:rPr>
      <w:kern w:val="0"/>
      <w14:ligatures w14:val="none"/>
    </w:rPr>
  </w:style>
  <w:style w:type="paragraph" w:styleId="Antrat1">
    <w:name w:val="heading 1"/>
    <w:basedOn w:val="prastasis"/>
    <w:next w:val="prastasis"/>
    <w:link w:val="Antrat1Diagrama"/>
    <w:uiPriority w:val="9"/>
    <w:qFormat/>
    <w:rsid w:val="00CE2B6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E2B6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E2B6B"/>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E2B6B"/>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CE2B6B"/>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CE2B6B"/>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CE2B6B"/>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CE2B6B"/>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CE2B6B"/>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E2B6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E2B6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E2B6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E2B6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E2B6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E2B6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E2B6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E2B6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E2B6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E2B6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E2B6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E2B6B"/>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E2B6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E2B6B"/>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CE2B6B"/>
    <w:rPr>
      <w:i/>
      <w:iCs/>
      <w:color w:val="404040" w:themeColor="text1" w:themeTint="BF"/>
    </w:rPr>
  </w:style>
  <w:style w:type="paragraph" w:styleId="Sraopastraipa">
    <w:name w:val="List Paragraph"/>
    <w:basedOn w:val="prastasis"/>
    <w:uiPriority w:val="34"/>
    <w:qFormat/>
    <w:rsid w:val="00CE2B6B"/>
    <w:pPr>
      <w:ind w:left="720"/>
      <w:contextualSpacing/>
    </w:pPr>
    <w:rPr>
      <w:kern w:val="2"/>
      <w14:ligatures w14:val="standardContextual"/>
    </w:rPr>
  </w:style>
  <w:style w:type="character" w:styleId="Rykuspabraukimas">
    <w:name w:val="Intense Emphasis"/>
    <w:basedOn w:val="Numatytasispastraiposriftas"/>
    <w:uiPriority w:val="21"/>
    <w:qFormat/>
    <w:rsid w:val="00CE2B6B"/>
    <w:rPr>
      <w:i/>
      <w:iCs/>
      <w:color w:val="2F5496" w:themeColor="accent1" w:themeShade="BF"/>
    </w:rPr>
  </w:style>
  <w:style w:type="paragraph" w:styleId="Iskirtacitata">
    <w:name w:val="Intense Quote"/>
    <w:basedOn w:val="prastasis"/>
    <w:next w:val="prastasis"/>
    <w:link w:val="IskirtacitataDiagrama"/>
    <w:uiPriority w:val="30"/>
    <w:qFormat/>
    <w:rsid w:val="00CE2B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CE2B6B"/>
    <w:rPr>
      <w:i/>
      <w:iCs/>
      <w:color w:val="2F5496" w:themeColor="accent1" w:themeShade="BF"/>
    </w:rPr>
  </w:style>
  <w:style w:type="character" w:styleId="Rykinuoroda">
    <w:name w:val="Intense Reference"/>
    <w:basedOn w:val="Numatytasispastraiposriftas"/>
    <w:uiPriority w:val="32"/>
    <w:qFormat/>
    <w:rsid w:val="00CE2B6B"/>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CF5092"/>
    <w:rPr>
      <w:sz w:val="16"/>
      <w:szCs w:val="16"/>
    </w:rPr>
  </w:style>
  <w:style w:type="paragraph" w:styleId="Komentarotekstas">
    <w:name w:val="annotation text"/>
    <w:basedOn w:val="prastasis"/>
    <w:link w:val="KomentarotekstasDiagrama"/>
    <w:uiPriority w:val="99"/>
    <w:semiHidden/>
    <w:unhideWhenUsed/>
    <w:rsid w:val="00CF509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F5092"/>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F5092"/>
    <w:rPr>
      <w:b/>
      <w:bCs/>
    </w:rPr>
  </w:style>
  <w:style w:type="character" w:customStyle="1" w:styleId="KomentarotemaDiagrama">
    <w:name w:val="Komentaro tema Diagrama"/>
    <w:basedOn w:val="KomentarotekstasDiagrama"/>
    <w:link w:val="Komentarotema"/>
    <w:uiPriority w:val="99"/>
    <w:semiHidden/>
    <w:rsid w:val="00CF5092"/>
    <w:rPr>
      <w:b/>
      <w:bCs/>
      <w:kern w:val="0"/>
      <w:sz w:val="20"/>
      <w:szCs w:val="20"/>
      <w14:ligatures w14:val="none"/>
    </w:rPr>
  </w:style>
  <w:style w:type="paragraph" w:styleId="Debesliotekstas">
    <w:name w:val="Balloon Text"/>
    <w:basedOn w:val="prastasis"/>
    <w:link w:val="DebesliotekstasDiagrama"/>
    <w:uiPriority w:val="99"/>
    <w:semiHidden/>
    <w:unhideWhenUsed/>
    <w:rsid w:val="00CF509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5092"/>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19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2286</Words>
  <Characters>1304</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Bertašienė, Eglė</cp:lastModifiedBy>
  <cp:revision>9</cp:revision>
  <cp:lastPrinted>2025-03-31T07:30:00Z</cp:lastPrinted>
  <dcterms:created xsi:type="dcterms:W3CDTF">2025-02-28T07:33:00Z</dcterms:created>
  <dcterms:modified xsi:type="dcterms:W3CDTF">2025-03-31T07:30:00Z</dcterms:modified>
</cp:coreProperties>
</file>